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97A8">
      <w:pPr>
        <w:spacing w:line="380" w:lineRule="exact"/>
        <w:jc w:val="center"/>
        <w:rPr>
          <w:rFonts w:ascii="黑体" w:hAnsi="黑体" w:eastAsia="黑体" w:cs="Arial"/>
          <w:sz w:val="32"/>
          <w:szCs w:val="32"/>
          <w:lang w:eastAsia="zh-CN"/>
        </w:rPr>
      </w:pPr>
      <w:bookmarkStart w:id="0" w:name="OLE_LINK2"/>
      <w:bookmarkStart w:id="1" w:name="OLE_LINK1"/>
      <w:r>
        <w:rPr>
          <w:rFonts w:hint="eastAsia" w:ascii="黑体" w:hAnsi="黑体" w:eastAsia="黑体" w:cs="Arial"/>
          <w:sz w:val="32"/>
          <w:szCs w:val="32"/>
          <w:lang w:eastAsia="zh-CN"/>
        </w:rPr>
        <w:t>合同更改补充协议</w:t>
      </w:r>
    </w:p>
    <w:bookmarkEnd w:id="0"/>
    <w:bookmarkEnd w:id="1"/>
    <w:p w14:paraId="3E707C5B">
      <w:pPr>
        <w:spacing w:line="380" w:lineRule="exact"/>
        <w:rPr>
          <w:rFonts w:ascii="楷体" w:hAnsi="楷体" w:eastAsia="楷体" w:cs="Arial"/>
          <w:lang w:eastAsia="zh-CN"/>
        </w:rPr>
      </w:pPr>
      <w:bookmarkStart w:id="7" w:name="_GoBack"/>
      <w:bookmarkEnd w:id="7"/>
    </w:p>
    <w:p w14:paraId="0A820FC1">
      <w:pPr>
        <w:spacing w:line="380" w:lineRule="exact"/>
        <w:ind w:firstLine="480" w:firstLineChars="200"/>
        <w:jc w:val="both"/>
        <w:rPr>
          <w:rFonts w:hint="eastAsia" w:ascii="楷体" w:hAnsi="楷体" w:eastAsia="楷体" w:cs="Arial"/>
          <w:lang w:eastAsia="zh-CN"/>
        </w:rPr>
      </w:pPr>
      <w:r>
        <w:rPr>
          <w:rFonts w:hint="eastAsia" w:ascii="楷体" w:hAnsi="楷体" w:eastAsia="楷体" w:cs="Arial"/>
          <w:lang w:eastAsia="zh-CN"/>
        </w:rPr>
        <w:t>双方经协商，同意对</w:t>
      </w:r>
      <w:r>
        <w:rPr>
          <w:rFonts w:hint="eastAsia" w:ascii="楷体" w:hAnsi="楷体" w:eastAsia="楷体" w:cs="Arial"/>
          <w:u w:val="single"/>
          <w:lang w:eastAsia="zh-CN"/>
        </w:rPr>
        <w:t xml:space="preserve"> </w:t>
      </w:r>
      <w:r>
        <w:rPr>
          <w:rFonts w:hint="eastAsia" w:ascii="楷体" w:hAnsi="楷体" w:eastAsia="楷体" w:cs="Arial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Arial"/>
          <w:u w:val="single"/>
          <w:lang w:eastAsia="zh-CN"/>
        </w:rPr>
        <w:t xml:space="preserve"> </w:t>
      </w:r>
      <w:r>
        <w:rPr>
          <w:rFonts w:hint="eastAsia" w:ascii="楷体" w:hAnsi="楷体" w:eastAsia="楷体" w:cs="Arial"/>
          <w:lang w:eastAsia="zh-CN"/>
        </w:rPr>
        <w:t xml:space="preserve">所签订的认证合同(编号为 </w:t>
      </w:r>
      <w:r>
        <w:rPr>
          <w:rFonts w:hint="eastAsia" w:ascii="楷体" w:hAnsi="楷体" w:eastAsia="楷体" w:cs="Arial"/>
          <w:u w:val="single"/>
          <w:lang w:eastAsia="zh-CN"/>
        </w:rPr>
        <w:t xml:space="preserve"> </w:t>
      </w:r>
      <w:r>
        <w:rPr>
          <w:rFonts w:hint="eastAsia" w:ascii="楷体" w:hAnsi="楷体" w:eastAsia="楷体" w:cs="Arial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Arial"/>
          <w:u w:val="single"/>
          <w:lang w:eastAsia="zh-CN"/>
        </w:rPr>
        <w:t xml:space="preserve"> </w:t>
      </w:r>
      <w:r>
        <w:rPr>
          <w:rFonts w:hint="eastAsia" w:ascii="楷体" w:hAnsi="楷体" w:eastAsia="楷体" w:cs="Arial"/>
          <w:lang w:eastAsia="zh-CN"/>
        </w:rPr>
        <w:t>)进行以下更改。</w:t>
      </w:r>
    </w:p>
    <w:p w14:paraId="47434FF0">
      <w:pPr>
        <w:spacing w:line="380" w:lineRule="exact"/>
        <w:ind w:firstLine="480" w:firstLineChars="200"/>
        <w:jc w:val="both"/>
        <w:rPr>
          <w:rFonts w:hint="eastAsia" w:ascii="楷体" w:hAnsi="楷体" w:eastAsia="楷体" w:cs="Arial"/>
          <w:lang w:eastAsia="zh-CN"/>
        </w:rPr>
      </w:pPr>
      <w:r>
        <w:rPr>
          <w:rFonts w:hint="eastAsia" w:ascii="楷体" w:hAnsi="楷体" w:eastAsia="楷体" w:cs="Arial"/>
          <w:lang w:eastAsia="zh-CN"/>
        </w:rPr>
        <w:t>本补充协议在双方完成签署后生效，原合同中被修改条款作废，以修改后条款为准。</w:t>
      </w:r>
    </w:p>
    <w:p w14:paraId="53C4D2C2">
      <w:pPr>
        <w:spacing w:line="380" w:lineRule="exact"/>
        <w:rPr>
          <w:rFonts w:ascii="楷体" w:hAnsi="楷体" w:eastAsia="楷体" w:cs="Arial"/>
          <w:lang w:eastAsia="zh-CN"/>
        </w:rPr>
      </w:pPr>
    </w:p>
    <w:p w14:paraId="66134DE8">
      <w:pPr>
        <w:ind w:left="480" w:leftChars="100" w:hanging="240" w:hangingChars="100"/>
        <w:rPr>
          <w:rFonts w:ascii="Arial" w:hAnsi="Arial" w:cs="Arial"/>
          <w:b w:val="0"/>
          <w:bCs w:val="0"/>
          <w:color w:val="auto"/>
          <w:lang w:eastAsia="zh-CN"/>
        </w:rPr>
      </w:pPr>
      <w:r>
        <w:rPr>
          <w:rFonts w:hint="eastAsia" w:ascii="楷体" w:hAnsi="楷体" w:eastAsia="楷体" w:cs="Arial"/>
          <w:b w:val="0"/>
          <w:bCs w:val="0"/>
          <w:color w:val="auto"/>
          <w:lang w:eastAsia="zh-CN"/>
        </w:rPr>
        <w:t>受审核方：</w:t>
      </w:r>
      <w:r>
        <w:rPr>
          <w:rFonts w:hint="eastAsia" w:ascii="楷体" w:hAnsi="楷体" w:eastAsia="楷体" w:cs="Arial"/>
          <w:b w:val="0"/>
          <w:bCs w:val="0"/>
          <w:color w:val="auto"/>
          <w:u w:val="single"/>
        </w:rPr>
        <w:t xml:space="preserve"> </w:t>
      </w:r>
      <w:bookmarkStart w:id="2" w:name="OLE_LINK5"/>
      <w:bookmarkStart w:id="3" w:name="OLE_LINK4"/>
      <w:bookmarkStart w:id="4" w:name="OLE_LINK7"/>
      <w:bookmarkStart w:id="5" w:name="OLE_LINK8"/>
      <w:bookmarkStart w:id="6" w:name="OLE_LINK3"/>
      <w:r>
        <w:rPr>
          <w:rFonts w:hint="eastAsia" w:ascii="楷体" w:hAnsi="楷体" w:eastAsia="楷体" w:cs="Arial"/>
          <w:b w:val="0"/>
          <w:bCs w:val="0"/>
          <w:color w:val="auto"/>
          <w:u w:val="single"/>
          <w:lang w:eastAsia="zh-CN"/>
        </w:rPr>
        <w:t xml:space="preserve"> </w:t>
      </w:r>
      <w:bookmarkEnd w:id="2"/>
      <w:bookmarkEnd w:id="3"/>
      <w:bookmarkEnd w:id="4"/>
      <w:bookmarkEnd w:id="5"/>
      <w:bookmarkEnd w:id="6"/>
      <w:r>
        <w:rPr>
          <w:rFonts w:hint="eastAsia" w:ascii="楷体" w:hAnsi="楷体" w:eastAsia="楷体" w:cs="Arial"/>
          <w:b w:val="0"/>
          <w:bCs w:val="0"/>
          <w:color w:val="auto"/>
          <w:u w:val="single"/>
          <w:lang w:val="en-US" w:eastAsia="zh-CN"/>
        </w:rPr>
        <w:t xml:space="preserve">                                        </w:t>
      </w:r>
    </w:p>
    <w:p w14:paraId="3F508229">
      <w:pPr>
        <w:spacing w:line="380" w:lineRule="exact"/>
        <w:ind w:left="480" w:leftChars="100" w:hanging="240" w:hangingChars="100"/>
        <w:jc w:val="both"/>
        <w:rPr>
          <w:rFonts w:hint="default" w:ascii="楷体" w:hAnsi="楷体" w:eastAsia="楷体" w:cs="Arial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楷体" w:hAnsi="楷体" w:eastAsia="楷体" w:cs="Arial"/>
          <w:b w:val="0"/>
          <w:bCs w:val="0"/>
          <w:color w:val="auto"/>
          <w:lang w:eastAsia="zh-CN"/>
        </w:rPr>
        <w:t>通讯地址：</w:t>
      </w:r>
      <w:r>
        <w:rPr>
          <w:rFonts w:hint="eastAsia" w:ascii="楷体" w:hAnsi="楷体" w:eastAsia="楷体" w:cs="Arial"/>
          <w:b w:val="0"/>
          <w:bCs w:val="0"/>
          <w:color w:val="auto"/>
          <w:u w:val="single"/>
          <w:lang w:val="en-US" w:eastAsia="zh-CN"/>
        </w:rPr>
        <w:t xml:space="preserve">                                         </w:t>
      </w:r>
      <w:r>
        <w:rPr>
          <w:rFonts w:hint="eastAsia" w:ascii="楷体" w:hAnsi="楷体" w:eastAsia="楷体" w:cs="Arial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 w:ascii="楷体" w:hAnsi="楷体" w:eastAsia="楷体" w:cs="Arial"/>
          <w:b w:val="0"/>
          <w:bCs w:val="0"/>
          <w:color w:val="auto"/>
          <w:u w:val="none"/>
          <w:lang w:eastAsia="zh-CN"/>
        </w:rPr>
        <w:t>邮编：</w:t>
      </w:r>
      <w:r>
        <w:rPr>
          <w:rFonts w:hint="eastAsia" w:ascii="楷体" w:hAnsi="楷体" w:eastAsia="楷体" w:cs="Arial"/>
          <w:b w:val="0"/>
          <w:bCs w:val="0"/>
          <w:color w:val="auto"/>
          <w:u w:val="single"/>
          <w:lang w:val="en-US" w:eastAsia="zh-CN"/>
        </w:rPr>
        <w:t xml:space="preserve">         </w:t>
      </w:r>
    </w:p>
    <w:p w14:paraId="5E6D9197">
      <w:pPr>
        <w:spacing w:line="380" w:lineRule="exact"/>
        <w:ind w:left="480" w:leftChars="100" w:hanging="240" w:hangingChars="100"/>
        <w:jc w:val="both"/>
        <w:rPr>
          <w:rFonts w:hint="default" w:ascii="楷体" w:hAnsi="楷体" w:eastAsia="楷体" w:cs="Arial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楷体" w:hAnsi="楷体" w:eastAsia="楷体" w:cs="Arial"/>
          <w:b w:val="0"/>
          <w:bCs w:val="0"/>
          <w:color w:val="auto"/>
          <w:lang w:eastAsia="zh-CN"/>
        </w:rPr>
        <w:t>指定联系人：</w:t>
      </w:r>
      <w:r>
        <w:rPr>
          <w:rFonts w:hint="eastAsia" w:ascii="楷体" w:hAnsi="楷体" w:eastAsia="楷体" w:cs="Arial"/>
          <w:b w:val="0"/>
          <w:bCs w:val="0"/>
          <w:color w:val="auto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Arial"/>
          <w:b w:val="0"/>
          <w:bCs w:val="0"/>
          <w:color w:val="auto"/>
          <w:lang w:eastAsia="zh-CN"/>
        </w:rPr>
        <w:t>职务：</w:t>
      </w:r>
      <w:r>
        <w:rPr>
          <w:rFonts w:hint="eastAsia" w:ascii="楷体" w:hAnsi="楷体" w:eastAsia="楷体" w:cs="Arial"/>
          <w:b w:val="0"/>
          <w:bCs w:val="0"/>
          <w:color w:val="auto"/>
          <w:u w:val="single"/>
        </w:rPr>
        <w:t xml:space="preserve"> </w:t>
      </w:r>
      <w:r>
        <w:rPr>
          <w:rFonts w:hint="eastAsia" w:ascii="楷体" w:hAnsi="楷体" w:eastAsia="楷体" w:cs="Arial"/>
          <w:b w:val="0"/>
          <w:bCs w:val="0"/>
          <w:color w:val="auto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Arial"/>
          <w:b w:val="0"/>
          <w:bCs w:val="0"/>
          <w:color w:val="auto"/>
          <w:lang w:eastAsia="zh-CN"/>
        </w:rPr>
        <w:t>电话：</w:t>
      </w:r>
      <w:r>
        <w:rPr>
          <w:rFonts w:hint="eastAsia" w:ascii="楷体" w:hAnsi="楷体" w:eastAsia="楷体" w:cs="Arial"/>
          <w:b w:val="0"/>
          <w:bCs w:val="0"/>
          <w:color w:val="auto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Arial"/>
          <w:b w:val="0"/>
          <w:bCs w:val="0"/>
          <w:color w:val="auto"/>
          <w:lang w:eastAsia="zh-CN"/>
        </w:rPr>
        <w:t>邮箱：</w:t>
      </w:r>
      <w:r>
        <w:rPr>
          <w:rFonts w:hint="eastAsia" w:ascii="楷体" w:hAnsi="楷体" w:eastAsia="楷体" w:cs="Arial"/>
          <w:b w:val="0"/>
          <w:bCs w:val="0"/>
          <w:color w:val="auto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Arial"/>
          <w:b w:val="0"/>
          <w:bCs w:val="0"/>
          <w:color w:val="auto"/>
          <w:u w:val="single"/>
          <w:lang w:eastAsia="zh-CN"/>
        </w:rPr>
        <w:t xml:space="preserve"> </w:t>
      </w:r>
      <w:r>
        <w:rPr>
          <w:rFonts w:hint="eastAsia" w:ascii="楷体" w:hAnsi="楷体" w:eastAsia="楷体" w:cs="Arial"/>
          <w:b w:val="0"/>
          <w:bCs w:val="0"/>
          <w:color w:val="auto"/>
          <w:u w:val="single"/>
          <w:lang w:val="en-US" w:eastAsia="zh-CN"/>
        </w:rPr>
        <w:t xml:space="preserve">      </w:t>
      </w:r>
    </w:p>
    <w:p w14:paraId="72E68D73">
      <w:pPr>
        <w:spacing w:line="380" w:lineRule="exact"/>
        <w:rPr>
          <w:rFonts w:ascii="楷体" w:hAnsi="楷体" w:eastAsia="楷体" w:cs="Arial"/>
          <w:lang w:eastAsia="zh-CN"/>
        </w:rPr>
      </w:pPr>
    </w:p>
    <w:tbl>
      <w:tblPr>
        <w:tblStyle w:val="5"/>
        <w:tblW w:w="10163" w:type="dxa"/>
        <w:tblInd w:w="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75"/>
        <w:gridCol w:w="600"/>
        <w:gridCol w:w="1937"/>
        <w:gridCol w:w="2988"/>
      </w:tblGrid>
      <w:tr w14:paraId="1870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Merge w:val="restart"/>
            <w:vAlign w:val="center"/>
          </w:tcPr>
          <w:p w14:paraId="60EAE30C">
            <w:pPr>
              <w:spacing w:line="380" w:lineRule="exact"/>
              <w:jc w:val="center"/>
              <w:rPr>
                <w:rFonts w:hint="eastAsia" w:ascii="楷体" w:hAnsi="楷体" w:eastAsia="楷体" w:cs="Arial"/>
                <w:lang w:eastAsia="zh-CN"/>
              </w:rPr>
            </w:pPr>
          </w:p>
          <w:p w14:paraId="3F6C8721">
            <w:pPr>
              <w:spacing w:line="380" w:lineRule="exact"/>
              <w:jc w:val="center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Arial"/>
                <w:lang w:eastAsia="zh-CN"/>
              </w:rPr>
              <w:t>管理体系认证</w:t>
            </w:r>
          </w:p>
        </w:tc>
        <w:tc>
          <w:tcPr>
            <w:tcW w:w="2975" w:type="dxa"/>
          </w:tcPr>
          <w:p w14:paraId="1D6C17F9">
            <w:pPr>
              <w:spacing w:line="380" w:lineRule="exact"/>
              <w:jc w:val="both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Arial"/>
                <w:lang w:eastAsia="zh-CN"/>
              </w:rPr>
              <w:t>□</w:t>
            </w:r>
            <w:r>
              <w:rPr>
                <w:rFonts w:ascii="楷体" w:hAnsi="楷体" w:eastAsia="楷体" w:cs="Arial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Arial"/>
                <w:lang w:eastAsia="zh-CN"/>
              </w:rPr>
              <w:t>质量管理体系</w:t>
            </w:r>
            <w:r>
              <w:rPr>
                <w:rFonts w:ascii="楷体" w:hAnsi="楷体" w:eastAsia="楷体" w:cs="Arial"/>
                <w:lang w:eastAsia="zh-CN"/>
              </w:rPr>
              <w:t xml:space="preserve"> </w:t>
            </w:r>
          </w:p>
        </w:tc>
        <w:tc>
          <w:tcPr>
            <w:tcW w:w="2537" w:type="dxa"/>
            <w:gridSpan w:val="2"/>
          </w:tcPr>
          <w:p w14:paraId="0CB930B1">
            <w:pPr>
              <w:spacing w:line="380" w:lineRule="exact"/>
              <w:jc w:val="both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Arial"/>
                <w:lang w:eastAsia="zh-CN"/>
              </w:rPr>
              <w:t>□</w:t>
            </w:r>
            <w:r>
              <w:rPr>
                <w:rFonts w:ascii="楷体" w:hAnsi="楷体" w:eastAsia="楷体" w:cs="Arial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Arial"/>
                <w:lang w:eastAsia="zh-CN"/>
              </w:rPr>
              <w:t>环境管理体系</w:t>
            </w:r>
          </w:p>
        </w:tc>
        <w:tc>
          <w:tcPr>
            <w:tcW w:w="2988" w:type="dxa"/>
          </w:tcPr>
          <w:p w14:paraId="3B37E804">
            <w:pPr>
              <w:spacing w:line="380" w:lineRule="exact"/>
              <w:jc w:val="both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Arial"/>
                <w:lang w:eastAsia="zh-CN"/>
              </w:rPr>
              <w:t>□</w:t>
            </w:r>
            <w:r>
              <w:rPr>
                <w:rFonts w:ascii="楷体" w:hAnsi="楷体" w:eastAsia="楷体" w:cs="Arial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Arial"/>
                <w:lang w:eastAsia="zh-CN"/>
              </w:rPr>
              <w:t>职业健康安全管理体系</w:t>
            </w:r>
          </w:p>
        </w:tc>
      </w:tr>
      <w:tr w14:paraId="5802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Merge w:val="continue"/>
            <w:vAlign w:val="center"/>
          </w:tcPr>
          <w:p w14:paraId="0B422689">
            <w:pPr>
              <w:spacing w:line="380" w:lineRule="exact"/>
              <w:jc w:val="center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</w:p>
        </w:tc>
        <w:tc>
          <w:tcPr>
            <w:tcW w:w="2975" w:type="dxa"/>
          </w:tcPr>
          <w:p w14:paraId="27F3F83D">
            <w:pPr>
              <w:spacing w:line="380" w:lineRule="exact"/>
              <w:jc w:val="both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Arial"/>
                <w:lang w:eastAsia="zh-CN"/>
              </w:rPr>
              <w:t>□有害物质过程管理体系</w:t>
            </w:r>
          </w:p>
        </w:tc>
        <w:tc>
          <w:tcPr>
            <w:tcW w:w="5525" w:type="dxa"/>
            <w:gridSpan w:val="3"/>
          </w:tcPr>
          <w:p w14:paraId="02E76A6A">
            <w:pPr>
              <w:spacing w:line="380" w:lineRule="exact"/>
              <w:jc w:val="both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Arial"/>
                <w:lang w:eastAsia="zh-CN"/>
              </w:rPr>
              <w:t>□其他</w:t>
            </w:r>
            <w:r>
              <w:rPr>
                <w:rFonts w:eastAsia="楷体"/>
                <w:lang w:eastAsia="zh-CN"/>
              </w:rPr>
              <w:t>Others</w:t>
            </w:r>
            <w:r>
              <w:rPr>
                <w:rFonts w:hint="eastAsia" w:eastAsia="楷体"/>
                <w:u w:val="single"/>
                <w:lang w:val="en-US" w:eastAsia="zh-CN"/>
              </w:rPr>
              <w:t xml:space="preserve">             </w:t>
            </w:r>
          </w:p>
        </w:tc>
      </w:tr>
      <w:tr w14:paraId="2781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3" w:type="dxa"/>
            <w:vMerge w:val="restart"/>
            <w:vAlign w:val="center"/>
          </w:tcPr>
          <w:p w14:paraId="4ABFD729">
            <w:pPr>
              <w:spacing w:line="380" w:lineRule="exact"/>
              <w:jc w:val="both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Arial"/>
                <w:vertAlign w:val="baseline"/>
                <w:lang w:eastAsia="zh-CN"/>
              </w:rPr>
              <w:t>服务认证</w:t>
            </w:r>
          </w:p>
        </w:tc>
        <w:tc>
          <w:tcPr>
            <w:tcW w:w="3575" w:type="dxa"/>
            <w:gridSpan w:val="2"/>
          </w:tcPr>
          <w:p w14:paraId="47578A99">
            <w:pPr>
              <w:spacing w:line="380" w:lineRule="exact"/>
              <w:jc w:val="both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Arial"/>
                <w:lang w:eastAsia="zh-CN"/>
              </w:rPr>
              <w:t>□</w:t>
            </w:r>
            <w:r>
              <w:rPr>
                <w:rFonts w:ascii="楷体" w:hAnsi="楷体" w:eastAsia="楷体" w:cs="Arial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Arial"/>
                <w:lang w:eastAsia="zh-CN"/>
              </w:rPr>
              <w:t>商品售后服务评价体系</w:t>
            </w:r>
          </w:p>
        </w:tc>
        <w:tc>
          <w:tcPr>
            <w:tcW w:w="4925" w:type="dxa"/>
            <w:gridSpan w:val="2"/>
          </w:tcPr>
          <w:p w14:paraId="4090CD56">
            <w:pPr>
              <w:spacing w:line="380" w:lineRule="exact"/>
              <w:jc w:val="both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Arial"/>
                <w:lang w:eastAsia="zh-CN"/>
              </w:rPr>
              <w:t>□服务成熟度评价体系</w:t>
            </w:r>
          </w:p>
        </w:tc>
      </w:tr>
      <w:tr w14:paraId="6B5B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Merge w:val="continue"/>
          </w:tcPr>
          <w:p w14:paraId="381D3533">
            <w:pPr>
              <w:spacing w:line="380" w:lineRule="exact"/>
              <w:jc w:val="both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</w:p>
        </w:tc>
        <w:tc>
          <w:tcPr>
            <w:tcW w:w="8500" w:type="dxa"/>
            <w:gridSpan w:val="4"/>
          </w:tcPr>
          <w:p w14:paraId="42F36223">
            <w:pPr>
              <w:spacing w:line="380" w:lineRule="exact"/>
              <w:jc w:val="both"/>
              <w:rPr>
                <w:rFonts w:hint="eastAsia" w:ascii="楷体" w:hAnsi="楷体" w:eastAsia="楷体" w:cs="Arial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Arial"/>
                <w:lang w:eastAsia="zh-CN"/>
              </w:rPr>
              <w:t>□其他</w:t>
            </w:r>
            <w:r>
              <w:rPr>
                <w:rFonts w:eastAsia="楷体"/>
                <w:lang w:eastAsia="zh-CN"/>
              </w:rPr>
              <w:t>Others</w:t>
            </w:r>
            <w:r>
              <w:rPr>
                <w:rFonts w:hint="eastAsia" w:eastAsia="楷体"/>
                <w:u w:val="single"/>
                <w:lang w:val="en-US" w:eastAsia="zh-CN"/>
              </w:rPr>
              <w:t xml:space="preserve">             </w:t>
            </w:r>
          </w:p>
        </w:tc>
      </w:tr>
    </w:tbl>
    <w:p w14:paraId="64B9232D">
      <w:pPr>
        <w:spacing w:line="380" w:lineRule="exact"/>
        <w:rPr>
          <w:rFonts w:hint="eastAsia" w:ascii="楷体" w:hAnsi="楷体" w:eastAsia="楷体" w:cs="Arial"/>
          <w:lang w:eastAsia="zh-CN"/>
        </w:rPr>
      </w:pPr>
    </w:p>
    <w:p w14:paraId="61E4A243">
      <w:pPr>
        <w:spacing w:line="380" w:lineRule="exact"/>
        <w:rPr>
          <w:rFonts w:ascii="楷体" w:hAnsi="楷体" w:eastAsia="楷体" w:cs="Arial"/>
          <w:lang w:eastAsia="zh-CN"/>
        </w:rPr>
      </w:pPr>
      <w:r>
        <w:rPr>
          <w:rFonts w:hint="eastAsia" w:ascii="楷体" w:hAnsi="楷体" w:eastAsia="楷体" w:cs="Arial"/>
          <w:lang w:eastAsia="zh-CN"/>
        </w:rPr>
        <w:t>合同更改内容：（选项：请在所选择项目前用“■”表示。）</w:t>
      </w:r>
    </w:p>
    <w:p w14:paraId="52207D41">
      <w:pPr>
        <w:spacing w:line="380" w:lineRule="exact"/>
        <w:jc w:val="both"/>
        <w:rPr>
          <w:rFonts w:hint="eastAsia" w:ascii="楷体" w:hAnsi="楷体" w:eastAsia="楷体" w:cs="Arial"/>
          <w:lang w:eastAsia="zh-CN"/>
        </w:rPr>
      </w:pPr>
      <w:r>
        <w:rPr>
          <w:rFonts w:hint="eastAsia" w:ascii="楷体" w:hAnsi="楷体" w:eastAsia="楷体" w:cs="Arial"/>
          <w:lang w:eastAsia="zh-CN"/>
        </w:rPr>
        <w:t>□</w:t>
      </w:r>
      <w:r>
        <w:rPr>
          <w:rFonts w:ascii="楷体" w:hAnsi="楷体" w:eastAsia="楷体" w:cs="Arial"/>
          <w:lang w:eastAsia="zh-CN"/>
        </w:rPr>
        <w:t>1</w:t>
      </w:r>
      <w:r>
        <w:rPr>
          <w:rFonts w:hint="eastAsia" w:ascii="楷体" w:hAnsi="楷体" w:eastAsia="楷体" w:cs="Arial"/>
          <w:lang w:eastAsia="zh-CN"/>
        </w:rPr>
        <w:t>：认证范围扩大</w:t>
      </w:r>
    </w:p>
    <w:p w14:paraId="0637107B">
      <w:pPr>
        <w:spacing w:line="380" w:lineRule="exact"/>
        <w:jc w:val="both"/>
        <w:rPr>
          <w:rFonts w:ascii="楷体" w:hAnsi="楷体" w:eastAsia="楷体" w:cs="Arial"/>
          <w:lang w:eastAsia="zh-CN"/>
        </w:rPr>
      </w:pPr>
      <w:r>
        <w:rPr>
          <w:rFonts w:hint="eastAsia" w:ascii="楷体" w:hAnsi="楷体" w:eastAsia="楷体" w:cs="Arial"/>
          <w:lang w:eastAsia="zh-CN"/>
        </w:rPr>
        <w:sym w:font="Wingdings" w:char="00A8"/>
      </w:r>
      <w:r>
        <w:rPr>
          <w:rFonts w:hint="eastAsia" w:ascii="楷体" w:hAnsi="楷体" w:eastAsia="楷体" w:cs="Arial"/>
          <w:lang w:val="en-US" w:eastAsia="zh-CN"/>
        </w:rPr>
        <w:t>2</w:t>
      </w:r>
      <w:r>
        <w:rPr>
          <w:rFonts w:hint="eastAsia" w:ascii="楷体" w:hAnsi="楷体" w:eastAsia="楷体" w:cs="Arial"/>
          <w:lang w:eastAsia="zh-CN"/>
        </w:rPr>
        <w:t>：初次审核费</w:t>
      </w:r>
      <w:r>
        <w:rPr>
          <w:rFonts w:hint="eastAsia" w:ascii="楷体" w:hAnsi="楷体" w:eastAsia="楷体" w:cs="Arial"/>
          <w:lang w:val="en-US" w:eastAsia="zh-CN"/>
        </w:rPr>
        <w:t xml:space="preserve"> </w:t>
      </w:r>
      <w:r>
        <w:rPr>
          <w:rFonts w:hint="eastAsia" w:ascii="楷体" w:hAnsi="楷体" w:eastAsia="楷体" w:cs="Arial"/>
          <w:lang w:eastAsia="zh-CN"/>
        </w:rPr>
        <w:tab/>
      </w:r>
      <w:r>
        <w:rPr>
          <w:rFonts w:hint="eastAsia" w:ascii="楷体" w:hAnsi="楷体" w:eastAsia="楷体" w:cs="Arial"/>
          <w:lang w:eastAsia="zh-CN"/>
        </w:rPr>
        <w:tab/>
      </w:r>
      <w:r>
        <w:rPr>
          <w:rFonts w:hint="eastAsia" w:ascii="楷体" w:hAnsi="楷体" w:eastAsia="楷体" w:cs="Arial"/>
          <w:lang w:eastAsia="zh-CN"/>
        </w:rPr>
        <w:tab/>
      </w:r>
      <w:r>
        <w:rPr>
          <w:rFonts w:hint="eastAsia" w:ascii="楷体" w:hAnsi="楷体" w:eastAsia="楷体" w:cs="Arial"/>
          <w:lang w:eastAsia="zh-CN"/>
        </w:rPr>
        <w:tab/>
      </w:r>
      <w:r>
        <w:rPr>
          <w:rFonts w:hint="eastAsia" w:ascii="楷体" w:hAnsi="楷体" w:eastAsia="楷体" w:cs="Arial"/>
          <w:lang w:eastAsia="zh-CN"/>
        </w:rPr>
        <w:tab/>
      </w:r>
      <w:r>
        <w:rPr>
          <w:rFonts w:hint="eastAsia" w:ascii="楷体" w:hAnsi="楷体" w:eastAsia="楷体" w:cs="Arial"/>
          <w:lang w:eastAsia="zh-CN"/>
        </w:rPr>
        <w:t>□</w:t>
      </w:r>
      <w:r>
        <w:rPr>
          <w:rFonts w:hint="eastAsia" w:ascii="楷体" w:hAnsi="楷体" w:eastAsia="楷体" w:cs="Arial"/>
          <w:lang w:val="en-US" w:eastAsia="zh-CN"/>
        </w:rPr>
        <w:t>3</w:t>
      </w:r>
      <w:r>
        <w:rPr>
          <w:rFonts w:hint="eastAsia" w:ascii="楷体" w:hAnsi="楷体" w:eastAsia="楷体" w:cs="Arial"/>
          <w:lang w:eastAsia="zh-CN"/>
        </w:rPr>
        <w:t>：再认证审核费</w:t>
      </w:r>
      <w:r>
        <w:rPr>
          <w:rFonts w:hint="eastAsia" w:ascii="楷体" w:hAnsi="楷体" w:eastAsia="楷体" w:cs="Arial"/>
          <w:lang w:eastAsia="zh-CN"/>
        </w:rPr>
        <w:tab/>
      </w:r>
      <w:r>
        <w:rPr>
          <w:rFonts w:hint="eastAsia" w:ascii="楷体" w:hAnsi="楷体" w:eastAsia="楷体" w:cs="Arial"/>
          <w:lang w:eastAsia="zh-CN"/>
        </w:rPr>
        <w:tab/>
      </w:r>
      <w:r>
        <w:rPr>
          <w:rFonts w:hint="eastAsia" w:ascii="楷体" w:hAnsi="楷体" w:eastAsia="楷体" w:cs="Arial"/>
          <w:lang w:eastAsia="zh-CN"/>
        </w:rPr>
        <w:tab/>
      </w:r>
      <w:r>
        <w:rPr>
          <w:rFonts w:hint="eastAsia" w:ascii="楷体" w:hAnsi="楷体" w:eastAsia="楷体" w:cs="Arial"/>
          <w:lang w:eastAsia="zh-CN"/>
        </w:rPr>
        <w:tab/>
      </w:r>
      <w:r>
        <w:rPr>
          <w:rFonts w:hint="eastAsia" w:ascii="楷体" w:hAnsi="楷体" w:eastAsia="楷体" w:cs="Arial"/>
          <w:lang w:val="en-US" w:eastAsia="zh-CN"/>
        </w:rPr>
        <w:t xml:space="preserve">   </w:t>
      </w:r>
      <w:r>
        <w:rPr>
          <w:rFonts w:hint="eastAsia" w:ascii="楷体" w:hAnsi="楷体" w:eastAsia="楷体" w:cs="Arial"/>
          <w:lang w:eastAsia="zh-CN"/>
        </w:rPr>
        <w:t>□</w:t>
      </w:r>
      <w:r>
        <w:rPr>
          <w:rFonts w:hint="eastAsia" w:ascii="楷体" w:hAnsi="楷体" w:eastAsia="楷体" w:cs="Arial"/>
          <w:lang w:val="en-US" w:eastAsia="zh-CN"/>
        </w:rPr>
        <w:t>4</w:t>
      </w:r>
      <w:r>
        <w:rPr>
          <w:rFonts w:hint="eastAsia" w:ascii="楷体" w:hAnsi="楷体" w:eastAsia="楷体" w:cs="Arial"/>
          <w:lang w:eastAsia="zh-CN"/>
        </w:rPr>
        <w:t>：监督审核费</w:t>
      </w:r>
    </w:p>
    <w:p w14:paraId="4FBD3D81">
      <w:pPr>
        <w:spacing w:line="380" w:lineRule="exact"/>
        <w:rPr>
          <w:rFonts w:ascii="楷体" w:hAnsi="楷体" w:eastAsia="楷体" w:cs="Arial"/>
          <w:b/>
          <w:bCs/>
          <w:lang w:eastAsia="zh-CN"/>
        </w:rPr>
      </w:pPr>
      <w:r>
        <w:rPr>
          <w:rFonts w:hint="eastAsia" w:ascii="楷体" w:hAnsi="楷体" w:eastAsia="楷体" w:cs="Arial"/>
          <w:lang w:eastAsia="zh-CN"/>
        </w:rPr>
        <w:t>□</w:t>
      </w:r>
      <w:r>
        <w:rPr>
          <w:rFonts w:hint="eastAsia" w:ascii="楷体" w:hAnsi="楷体" w:eastAsia="楷体" w:cs="Arial"/>
          <w:lang w:val="en-US" w:eastAsia="zh-CN"/>
        </w:rPr>
        <w:t>5</w:t>
      </w:r>
      <w:r>
        <w:rPr>
          <w:rFonts w:hint="eastAsia" w:ascii="楷体" w:hAnsi="楷体" w:eastAsia="楷体" w:cs="Arial"/>
          <w:lang w:eastAsia="zh-CN"/>
        </w:rPr>
        <w:t>：</w:t>
      </w:r>
      <w:r>
        <w:rPr>
          <w:rFonts w:hint="eastAsia" w:ascii="楷体" w:hAnsi="楷体" w:eastAsia="楷体" w:cs="Arial"/>
          <w:bCs/>
          <w:lang w:eastAsia="zh-CN"/>
        </w:rPr>
        <w:t>其他</w:t>
      </w:r>
      <w:r>
        <w:rPr>
          <w:rFonts w:ascii="楷体" w:hAnsi="楷体" w:eastAsia="楷体" w:cs="Arial"/>
          <w:bCs/>
          <w:lang w:eastAsia="zh-CN"/>
        </w:rPr>
        <w:t>__________</w:t>
      </w:r>
      <w:r>
        <w:rPr>
          <w:rFonts w:ascii="楷体" w:hAnsi="楷体" w:eastAsia="楷体" w:cs="Arial"/>
          <w:b/>
          <w:bCs/>
          <w:lang w:eastAsia="zh-CN"/>
        </w:rPr>
        <w:t>_</w:t>
      </w:r>
    </w:p>
    <w:p w14:paraId="66CC7249">
      <w:pPr>
        <w:spacing w:line="320" w:lineRule="exact"/>
        <w:rPr>
          <w:rFonts w:ascii="楷体" w:hAnsi="楷体" w:eastAsia="楷体" w:cs="Arial"/>
          <w:b/>
          <w:bCs/>
          <w:color w:val="000000"/>
          <w:lang w:eastAsia="zh-CN"/>
        </w:rPr>
      </w:pPr>
    </w:p>
    <w:p w14:paraId="14FCB586">
      <w:pPr>
        <w:spacing w:line="320" w:lineRule="exact"/>
        <w:rPr>
          <w:rFonts w:ascii="楷体" w:hAnsi="楷体" w:eastAsia="楷体" w:cs="Arial"/>
          <w:b/>
          <w:bCs/>
          <w:color w:val="000000"/>
          <w:lang w:eastAsia="zh-CN"/>
        </w:rPr>
      </w:pPr>
      <w:r>
        <w:rPr>
          <w:rFonts w:hint="eastAsia" w:ascii="楷体" w:hAnsi="楷体" w:eastAsia="楷体" w:cs="Arial"/>
          <w:b/>
          <w:bCs/>
          <w:color w:val="000000"/>
          <w:lang w:eastAsia="zh-CN"/>
        </w:rPr>
        <w:t>合同更改原因：</w:t>
      </w:r>
    </w:p>
    <w:p w14:paraId="3BA5D399">
      <w:pPr>
        <w:spacing w:line="320" w:lineRule="exact"/>
        <w:rPr>
          <w:rFonts w:hint="default" w:eastAsia="楷体"/>
          <w:bCs/>
          <w:color w:val="000000"/>
          <w:u w:val="single"/>
          <w:lang w:val="en-US" w:eastAsia="zh-CN"/>
        </w:rPr>
      </w:pPr>
      <w:r>
        <w:rPr>
          <w:rFonts w:hint="eastAsia" w:eastAsia="楷体"/>
          <w:bCs/>
          <w:color w:val="000000"/>
          <w:u w:val="single"/>
          <w:lang w:val="en-US" w:eastAsia="zh-CN"/>
        </w:rPr>
        <w:t xml:space="preserve"> </w:t>
      </w:r>
      <w:r>
        <w:rPr>
          <w:rFonts w:hint="eastAsia" w:eastAsia="楷体"/>
          <w:bCs/>
          <w:i w:val="0"/>
          <w:iCs w:val="0"/>
          <w:color w:val="000000"/>
          <w:u w:val="single"/>
          <w:lang w:val="en-US" w:eastAsia="zh-CN"/>
        </w:rPr>
        <w:t xml:space="preserve">    </w:t>
      </w:r>
      <w:r>
        <w:rPr>
          <w:rFonts w:hint="eastAsia" w:eastAsia="楷体"/>
          <w:bCs/>
          <w:color w:val="000000"/>
          <w:u w:val="single"/>
          <w:lang w:val="en-US" w:eastAsia="zh-CN"/>
        </w:rPr>
        <w:t xml:space="preserve">                                                                         </w:t>
      </w:r>
    </w:p>
    <w:p w14:paraId="4E7D6453">
      <w:pPr>
        <w:spacing w:line="320" w:lineRule="exact"/>
        <w:jc w:val="both"/>
        <w:rPr>
          <w:rFonts w:ascii="楷体" w:hAnsi="楷体" w:eastAsia="楷体" w:cs="Arial"/>
          <w:b/>
          <w:bCs/>
          <w:color w:val="000000"/>
          <w:lang w:eastAsia="zh-CN"/>
        </w:rPr>
      </w:pPr>
      <w:r>
        <w:rPr>
          <w:rFonts w:hint="eastAsia" w:ascii="楷体" w:hAnsi="楷体" w:eastAsia="楷体" w:cs="Arial"/>
          <w:b/>
          <w:bCs/>
          <w:color w:val="000000"/>
          <w:lang w:eastAsia="zh-CN"/>
        </w:rPr>
        <w:t>合同更改前内容：</w:t>
      </w:r>
    </w:p>
    <w:p w14:paraId="3C0B1E47">
      <w:pPr>
        <w:keepNext w:val="0"/>
        <w:keepLines w:val="0"/>
        <w:widowControl/>
        <w:suppressLineNumbers w:val="0"/>
        <w:jc w:val="left"/>
        <w:rPr>
          <w:rFonts w:ascii="楷体" w:hAnsi="楷体" w:eastAsia="楷体" w:cs="Arial"/>
          <w:color w:val="000000"/>
          <w:u w:val="single"/>
          <w:lang w:eastAsia="zh-CN"/>
        </w:rPr>
      </w:pPr>
      <w:r>
        <w:rPr>
          <w:rFonts w:hint="eastAsia" w:ascii="楷体" w:hAnsi="楷体" w:eastAsia="楷体" w:cs="Arial"/>
          <w:color w:val="000000"/>
          <w:u w:val="single"/>
          <w:lang w:eastAsia="zh-CN"/>
        </w:rPr>
        <w:t xml:space="preserve">                                                                 </w:t>
      </w:r>
      <w:r>
        <w:rPr>
          <w:rFonts w:hint="eastAsia" w:ascii="楷体" w:hAnsi="楷体" w:eastAsia="楷体" w:cs="Arial"/>
          <w:color w:val="000000"/>
        </w:rPr>
        <w:t xml:space="preserve">                </w:t>
      </w:r>
      <w:r>
        <w:rPr>
          <w:rFonts w:hint="eastAsia" w:ascii="楷体" w:hAnsi="楷体" w:eastAsia="楷体" w:cs="Arial"/>
          <w:color w:val="000000"/>
          <w:u w:val="single"/>
        </w:rPr>
        <w:t xml:space="preserve">    </w:t>
      </w:r>
    </w:p>
    <w:p w14:paraId="68BB917E">
      <w:pPr>
        <w:spacing w:line="320" w:lineRule="exact"/>
        <w:jc w:val="both"/>
        <w:rPr>
          <w:rFonts w:ascii="楷体" w:hAnsi="楷体" w:eastAsia="楷体" w:cs="Arial"/>
          <w:b/>
          <w:bCs/>
          <w:color w:val="000000"/>
          <w:lang w:eastAsia="zh-CN"/>
        </w:rPr>
      </w:pPr>
      <w:r>
        <w:rPr>
          <w:rFonts w:hint="eastAsia" w:ascii="楷体" w:hAnsi="楷体" w:eastAsia="楷体" w:cs="Arial"/>
          <w:b/>
          <w:bCs/>
          <w:color w:val="000000"/>
          <w:lang w:eastAsia="zh-CN"/>
        </w:rPr>
        <w:t>合同更改后内容（合同更改影响管理体系变更，可能需要安排审核或提供相应文件和资料）：</w:t>
      </w:r>
    </w:p>
    <w:p w14:paraId="0C809DD2">
      <w:pPr>
        <w:keepNext w:val="0"/>
        <w:keepLines w:val="0"/>
        <w:widowControl/>
        <w:suppressLineNumbers w:val="0"/>
        <w:jc w:val="left"/>
        <w:rPr>
          <w:rFonts w:ascii="楷体" w:hAnsi="楷体" w:eastAsia="楷体" w:cs="Arial"/>
          <w:color w:val="000000"/>
          <w:u w:val="single"/>
          <w:lang w:eastAsia="zh-CN"/>
        </w:rPr>
      </w:pPr>
      <w:r>
        <w:rPr>
          <w:rFonts w:hint="eastAsia" w:ascii="楷体" w:hAnsi="楷体" w:eastAsia="楷体" w:cs="Arial"/>
          <w:color w:val="000000"/>
          <w:u w:val="single"/>
          <w:lang w:eastAsia="zh-CN"/>
        </w:rPr>
        <w:t xml:space="preserve">                          </w:t>
      </w:r>
      <w:r>
        <w:rPr>
          <w:rFonts w:hint="eastAsia" w:ascii="楷体" w:hAnsi="楷体" w:eastAsia="楷体" w:cs="Arial"/>
          <w:color w:val="000000"/>
          <w:u w:val="single"/>
          <w:lang w:val="en-US" w:eastAsia="zh-CN"/>
        </w:rPr>
        <w:t xml:space="preserve">                                    </w:t>
      </w:r>
      <w:r>
        <w:rPr>
          <w:rFonts w:hint="eastAsia" w:ascii="楷体" w:hAnsi="楷体" w:eastAsia="楷体" w:cs="Arial"/>
          <w:color w:val="000000"/>
          <w:u w:val="single"/>
          <w:lang w:eastAsia="zh-CN"/>
        </w:rPr>
        <w:t xml:space="preserve">  </w:t>
      </w:r>
    </w:p>
    <w:p w14:paraId="410617D4">
      <w:pPr>
        <w:rPr>
          <w:rFonts w:ascii="楷体" w:hAnsi="楷体" w:eastAsia="楷体" w:cs="Arial"/>
          <w:b/>
          <w:bCs/>
          <w:lang w:eastAsia="zh-CN"/>
        </w:rPr>
      </w:pPr>
      <w:r>
        <w:rPr>
          <w:rFonts w:hint="eastAsia" w:ascii="楷体" w:hAnsi="楷体" w:eastAsia="楷体" w:cs="Arial"/>
          <w:b/>
          <w:bCs/>
          <w:lang w:eastAsia="zh-CN"/>
        </w:rPr>
        <w:t>若发生特殊审核，需在此处明确是否涉及费用，应选择</w:t>
      </w:r>
      <w:r>
        <w:rPr>
          <w:rFonts w:ascii="楷体" w:hAnsi="楷体" w:eastAsia="楷体" w:cs="Arial"/>
          <w:b/>
          <w:bCs/>
          <w:lang w:eastAsia="zh-CN"/>
        </w:rPr>
        <w:t>1</w:t>
      </w:r>
      <w:r>
        <w:rPr>
          <w:rFonts w:hint="eastAsia" w:ascii="楷体" w:hAnsi="楷体" w:eastAsia="楷体" w:cs="Arial"/>
          <w:b/>
          <w:bCs/>
          <w:lang w:eastAsia="zh-CN"/>
        </w:rPr>
        <w:t>或</w:t>
      </w:r>
      <w:r>
        <w:rPr>
          <w:rFonts w:ascii="楷体" w:hAnsi="楷体" w:eastAsia="楷体" w:cs="Arial"/>
          <w:b/>
          <w:bCs/>
          <w:lang w:eastAsia="zh-CN"/>
        </w:rPr>
        <w:t xml:space="preserve">2, </w:t>
      </w:r>
      <w:r>
        <w:rPr>
          <w:rFonts w:hint="eastAsia" w:ascii="楷体" w:hAnsi="楷体" w:eastAsia="楷体" w:cs="Arial"/>
          <w:b/>
          <w:bCs/>
          <w:lang w:eastAsia="zh-CN"/>
        </w:rPr>
        <w:t>否则以下选项</w:t>
      </w:r>
      <w:r>
        <w:rPr>
          <w:rFonts w:hint="eastAsia" w:ascii="楷体" w:hAnsi="楷体" w:eastAsia="楷体" w:cs="Arial"/>
          <w:lang w:eastAsia="zh-CN"/>
        </w:rPr>
        <w:t>□</w:t>
      </w:r>
      <w:r>
        <w:rPr>
          <w:rFonts w:hint="eastAsia" w:ascii="楷体" w:hAnsi="楷体" w:eastAsia="楷体" w:cs="Arial"/>
          <w:b/>
          <w:bCs/>
          <w:lang w:eastAsia="zh-CN"/>
        </w:rPr>
        <w:t>不适用。</w:t>
      </w:r>
    </w:p>
    <w:p w14:paraId="3206031F">
      <w:pPr>
        <w:spacing w:line="380" w:lineRule="exact"/>
        <w:rPr>
          <w:rFonts w:ascii="楷体" w:hAnsi="楷体" w:eastAsia="楷体" w:cs="Arial"/>
          <w:lang w:eastAsia="zh-CN"/>
        </w:rPr>
      </w:pPr>
      <w:r>
        <w:rPr>
          <w:rFonts w:hint="eastAsia" w:ascii="楷体" w:hAnsi="楷体" w:eastAsia="楷体" w:cs="Arial"/>
          <w:lang w:eastAsia="zh-CN"/>
        </w:rPr>
        <w:sym w:font="Wingdings" w:char="00A8"/>
      </w:r>
      <w:r>
        <w:rPr>
          <w:rFonts w:ascii="楷体" w:hAnsi="楷体" w:eastAsia="楷体" w:cs="Arial"/>
          <w:lang w:eastAsia="zh-CN"/>
        </w:rPr>
        <w:t>1</w:t>
      </w:r>
      <w:r>
        <w:rPr>
          <w:rFonts w:hint="eastAsia" w:ascii="楷体" w:hAnsi="楷体" w:eastAsia="楷体" w:cs="Arial"/>
          <w:lang w:eastAsia="zh-CN"/>
        </w:rPr>
        <w:t>：不收取费用</w:t>
      </w:r>
    </w:p>
    <w:p w14:paraId="262A97D0">
      <w:pPr>
        <w:spacing w:line="380" w:lineRule="exact"/>
        <w:jc w:val="both"/>
        <w:rPr>
          <w:rFonts w:hint="eastAsia" w:ascii="楷体" w:hAnsi="楷体" w:eastAsia="楷体" w:cs="Arial"/>
          <w:lang w:eastAsia="zh-CN"/>
        </w:rPr>
      </w:pPr>
      <w:r>
        <w:rPr>
          <w:rFonts w:hint="eastAsia" w:ascii="楷体" w:hAnsi="楷体" w:eastAsia="楷体" w:cs="Arial"/>
          <w:lang w:eastAsia="zh-CN"/>
        </w:rPr>
        <w:t>□</w:t>
      </w:r>
      <w:r>
        <w:rPr>
          <w:rFonts w:ascii="楷体" w:hAnsi="楷体" w:eastAsia="楷体" w:cs="Arial"/>
          <w:lang w:eastAsia="zh-CN"/>
        </w:rPr>
        <w:t>2</w:t>
      </w:r>
      <w:r>
        <w:rPr>
          <w:rFonts w:hint="eastAsia" w:ascii="楷体" w:hAnsi="楷体" w:eastAsia="楷体" w:cs="Arial"/>
          <w:lang w:eastAsia="zh-CN"/>
        </w:rPr>
        <w:t>：收取费用。</w:t>
      </w:r>
    </w:p>
    <w:p w14:paraId="1049EFFB">
      <w:pPr>
        <w:spacing w:line="380" w:lineRule="exact"/>
        <w:jc w:val="both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  <w:lang w:eastAsia="zh-CN"/>
        </w:rPr>
        <w:t>费用构成：申请费</w:t>
      </w:r>
      <w:r>
        <w:rPr>
          <w:rFonts w:ascii="楷体" w:hAnsi="楷体" w:eastAsia="楷体" w:cs="Arial"/>
          <w:lang w:eastAsia="zh-CN"/>
        </w:rPr>
        <w:t>/</w:t>
      </w:r>
      <w:r>
        <w:rPr>
          <w:rFonts w:hint="eastAsia" w:ascii="楷体" w:hAnsi="楷体" w:eastAsia="楷体" w:cs="Arial"/>
          <w:lang w:eastAsia="zh-CN"/>
        </w:rPr>
        <w:t>注册费</w:t>
      </w:r>
      <w:r>
        <w:rPr>
          <w:rFonts w:ascii="楷体" w:hAnsi="楷体" w:eastAsia="楷体" w:cs="Arial"/>
          <w:lang w:eastAsia="zh-CN"/>
        </w:rPr>
        <w:t>/</w:t>
      </w:r>
      <w:r>
        <w:rPr>
          <w:rFonts w:hint="eastAsia" w:ascii="楷体" w:hAnsi="楷体" w:eastAsia="楷体" w:cs="Arial"/>
          <w:lang w:eastAsia="zh-CN"/>
        </w:rPr>
        <w:t>认证审核费</w:t>
      </w:r>
      <w:r>
        <w:rPr>
          <w:rFonts w:ascii="楷体" w:hAnsi="楷体" w:eastAsia="楷体" w:cs="Arial"/>
          <w:lang w:eastAsia="zh-CN"/>
        </w:rPr>
        <w:t>/</w:t>
      </w:r>
      <w:r>
        <w:rPr>
          <w:rFonts w:hint="eastAsia" w:ascii="楷体" w:hAnsi="楷体" w:eastAsia="楷体" w:cs="Arial"/>
          <w:lang w:eastAsia="zh-CN"/>
        </w:rPr>
        <w:t>合同评审费/</w:t>
      </w:r>
      <w:r>
        <w:rPr>
          <w:rFonts w:ascii="楷体" w:hAnsi="楷体" w:eastAsia="楷体" w:cs="Arial"/>
          <w:lang w:eastAsia="zh-CN"/>
        </w:rPr>
        <w:t xml:space="preserve">_; </w:t>
      </w:r>
      <w:r>
        <w:rPr>
          <w:rFonts w:hint="eastAsia" w:ascii="楷体" w:hAnsi="楷体" w:eastAsia="楷体" w:cs="Arial"/>
          <w:lang w:eastAsia="zh-CN"/>
        </w:rPr>
        <w:t>其他费用</w:t>
      </w:r>
      <w:r>
        <w:rPr>
          <w:rFonts w:ascii="楷体" w:hAnsi="楷体" w:eastAsia="楷体" w:cs="Arial"/>
          <w:lang w:eastAsia="zh-CN"/>
        </w:rPr>
        <w:t>_______</w:t>
      </w:r>
    </w:p>
    <w:p w14:paraId="6A08F4AE">
      <w:pPr>
        <w:spacing w:line="380" w:lineRule="exact"/>
        <w:jc w:val="both"/>
        <w:rPr>
          <w:rFonts w:hint="eastAsia" w:ascii="楷体" w:hAnsi="楷体" w:eastAsia="楷体"/>
          <w:b/>
          <w:bCs/>
          <w:color w:val="000000"/>
          <w:lang w:eastAsia="zh-CN"/>
        </w:rPr>
      </w:pPr>
    </w:p>
    <w:p w14:paraId="112F86E3">
      <w:pPr>
        <w:spacing w:line="240" w:lineRule="auto"/>
        <w:jc w:val="both"/>
        <w:rPr>
          <w:rFonts w:ascii="楷体" w:hAnsi="楷体" w:eastAsia="楷体"/>
          <w:b/>
          <w:bCs/>
          <w:color w:val="000000"/>
          <w:u w:val="single"/>
          <w:lang w:eastAsia="zh-CN"/>
        </w:rPr>
      </w:pPr>
      <w:r>
        <w:rPr>
          <w:rFonts w:hint="eastAsia" w:ascii="楷体" w:hAnsi="楷体" w:eastAsia="楷体"/>
          <w:b/>
          <w:bCs/>
          <w:color w:val="000000"/>
          <w:lang w:eastAsia="zh-CN"/>
        </w:rPr>
        <w:t>认证机构法定代表人或委托人：</w:t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bCs/>
          <w:color w:val="000000"/>
          <w:lang w:eastAsia="zh-CN"/>
        </w:rPr>
        <w:t>受审核方法定代表人或委托人：</w:t>
      </w:r>
    </w:p>
    <w:p w14:paraId="5ABFCB1C">
      <w:pPr>
        <w:spacing w:line="380" w:lineRule="exact"/>
        <w:rPr>
          <w:rFonts w:ascii="楷体" w:hAnsi="楷体" w:eastAsia="楷体"/>
          <w:b/>
          <w:bCs/>
          <w:color w:val="000000"/>
          <w:u w:val="single"/>
          <w:lang w:eastAsia="zh-CN"/>
        </w:rPr>
      </w:pPr>
    </w:p>
    <w:p w14:paraId="61E81485">
      <w:pPr>
        <w:spacing w:line="380" w:lineRule="exact"/>
        <w:rPr>
          <w:rFonts w:ascii="楷体" w:hAnsi="楷体" w:eastAsia="楷体"/>
          <w:b/>
          <w:bCs/>
          <w:color w:val="000000"/>
        </w:rPr>
      </w:pPr>
    </w:p>
    <w:p w14:paraId="6288353C">
      <w:pPr>
        <w:spacing w:line="240" w:lineRule="auto"/>
        <w:rPr>
          <w:rFonts w:ascii="楷体" w:hAnsi="楷体" w:eastAsia="楷体"/>
          <w:b/>
          <w:bCs/>
          <w:color w:val="000000"/>
          <w:u w:val="single"/>
          <w:lang w:eastAsia="zh-CN"/>
        </w:rPr>
      </w:pPr>
      <w:r>
        <w:rPr>
          <w:rFonts w:hint="eastAsia" w:ascii="楷体" w:hAnsi="楷体" w:eastAsia="楷体"/>
          <w:b/>
          <w:bCs/>
          <w:color w:val="000000"/>
          <w:lang w:eastAsia="zh-CN"/>
        </w:rPr>
        <w:t>单位公章：</w:t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ab/>
      </w:r>
      <w:r>
        <w:rPr>
          <w:rFonts w:hint="eastAsia" w:ascii="楷体" w:hAnsi="楷体" w:eastAsia="楷体"/>
          <w:b/>
          <w:bCs/>
          <w:color w:val="000000"/>
          <w:lang w:eastAsia="zh-CN"/>
        </w:rPr>
        <w:t>单位公章：</w:t>
      </w:r>
    </w:p>
    <w:p w14:paraId="7B726ACF">
      <w:pPr>
        <w:spacing w:line="380" w:lineRule="exact"/>
        <w:jc w:val="both"/>
        <w:rPr>
          <w:rFonts w:hint="eastAsia" w:ascii="楷体" w:hAnsi="楷体" w:eastAsia="楷体"/>
          <w:lang w:eastAsia="zh-CN"/>
        </w:rPr>
      </w:pPr>
    </w:p>
    <w:p w14:paraId="059FFB47">
      <w:pPr>
        <w:spacing w:line="380" w:lineRule="exact"/>
        <w:jc w:val="both"/>
        <w:rPr>
          <w:rFonts w:hint="eastAsia" w:ascii="楷体" w:hAnsi="楷体" w:eastAsia="楷体" w:cs="Arial"/>
          <w:color w:val="000000"/>
          <w:lang w:eastAsia="zh-CN"/>
        </w:rPr>
      </w:pPr>
      <w:r>
        <w:rPr>
          <w:rFonts w:hint="eastAsia" w:ascii="楷体" w:hAnsi="楷体" w:eastAsia="楷体"/>
          <w:lang w:eastAsia="zh-CN"/>
        </w:rPr>
        <w:t>日期：</w:t>
      </w:r>
      <w:r>
        <w:rPr>
          <w:rFonts w:hint="eastAsia" w:ascii="楷体" w:hAnsi="楷体" w:eastAsia="楷体"/>
          <w:lang w:val="en-US" w:eastAsia="zh-CN"/>
        </w:rPr>
        <w:t xml:space="preserve">      </w:t>
      </w:r>
      <w:r>
        <w:rPr>
          <w:rFonts w:hint="eastAsia" w:ascii="楷体" w:hAnsi="楷体" w:eastAsia="楷体"/>
          <w:lang w:eastAsia="zh-CN"/>
        </w:rPr>
        <w:t>年</w:t>
      </w:r>
      <w:r>
        <w:rPr>
          <w:rFonts w:hint="eastAsia" w:ascii="楷体" w:hAnsi="楷体" w:eastAsia="楷体"/>
          <w:lang w:val="en-US" w:eastAsia="zh-CN"/>
        </w:rPr>
        <w:t xml:space="preserve">  </w:t>
      </w:r>
      <w:r>
        <w:rPr>
          <w:rFonts w:hint="eastAsia" w:ascii="楷体" w:hAnsi="楷体" w:eastAsia="楷体"/>
          <w:lang w:eastAsia="zh-CN"/>
        </w:rPr>
        <w:t>月</w:t>
      </w:r>
      <w:r>
        <w:rPr>
          <w:rFonts w:hint="eastAsia" w:ascii="楷体" w:hAnsi="楷体" w:eastAsia="楷体"/>
          <w:lang w:val="en-US" w:eastAsia="zh-CN"/>
        </w:rPr>
        <w:t xml:space="preserve">  </w:t>
      </w:r>
      <w:r>
        <w:rPr>
          <w:rFonts w:hint="eastAsia" w:ascii="楷体" w:hAnsi="楷体" w:eastAsia="楷体"/>
          <w:lang w:eastAsia="zh-CN"/>
        </w:rPr>
        <w:t>日</w:t>
      </w:r>
      <w:r>
        <w:rPr>
          <w:rFonts w:hint="eastAsia" w:ascii="楷体" w:hAnsi="楷体" w:eastAsia="楷体"/>
          <w:lang w:eastAsia="zh-CN"/>
        </w:rPr>
        <w:tab/>
      </w:r>
      <w:r>
        <w:rPr>
          <w:rFonts w:hint="eastAsia" w:ascii="楷体" w:hAnsi="楷体" w:eastAsia="楷体"/>
          <w:lang w:eastAsia="zh-CN"/>
        </w:rPr>
        <w:tab/>
      </w:r>
      <w:r>
        <w:rPr>
          <w:rFonts w:hint="eastAsia" w:ascii="楷体" w:hAnsi="楷体" w:eastAsia="楷体"/>
          <w:lang w:eastAsia="zh-CN"/>
        </w:rPr>
        <w:tab/>
      </w:r>
      <w:r>
        <w:rPr>
          <w:rFonts w:hint="eastAsia" w:ascii="楷体" w:hAnsi="楷体" w:eastAsia="楷体"/>
          <w:lang w:eastAsia="zh-CN"/>
        </w:rPr>
        <w:tab/>
      </w:r>
      <w:r>
        <w:rPr>
          <w:rFonts w:hint="eastAsia" w:ascii="楷体" w:hAnsi="楷体" w:eastAsia="楷体"/>
          <w:lang w:eastAsia="zh-CN"/>
        </w:rPr>
        <w:tab/>
      </w:r>
      <w:r>
        <w:rPr>
          <w:rFonts w:hint="eastAsia" w:ascii="楷体" w:hAnsi="楷体" w:eastAsia="楷体"/>
          <w:lang w:eastAsia="zh-CN"/>
        </w:rPr>
        <w:tab/>
      </w:r>
      <w:r>
        <w:rPr>
          <w:rFonts w:hint="eastAsia" w:ascii="楷体" w:hAnsi="楷体" w:eastAsia="楷体"/>
          <w:lang w:val="en-US" w:eastAsia="zh-CN"/>
        </w:rPr>
        <w:t xml:space="preserve">       </w:t>
      </w:r>
      <w:r>
        <w:rPr>
          <w:rFonts w:hint="eastAsia" w:ascii="楷体" w:hAnsi="楷体" w:eastAsia="楷体"/>
          <w:lang w:eastAsia="zh-CN"/>
        </w:rPr>
        <w:t>日期：    年</w:t>
      </w:r>
      <w:r>
        <w:rPr>
          <w:rFonts w:hint="eastAsia" w:ascii="楷体" w:hAnsi="楷体" w:eastAsia="楷体"/>
          <w:lang w:val="en-US" w:eastAsia="zh-CN"/>
        </w:rPr>
        <w:t xml:space="preserve">  </w:t>
      </w:r>
      <w:r>
        <w:rPr>
          <w:rFonts w:hint="eastAsia" w:ascii="楷体" w:hAnsi="楷体" w:eastAsia="楷体"/>
          <w:lang w:eastAsia="zh-CN"/>
        </w:rPr>
        <w:t>月</w:t>
      </w:r>
      <w:r>
        <w:rPr>
          <w:rFonts w:hint="eastAsia" w:ascii="楷体" w:hAnsi="楷体" w:eastAsia="楷体"/>
          <w:lang w:val="en-US" w:eastAsia="zh-CN"/>
        </w:rPr>
        <w:t xml:space="preserve">   </w:t>
      </w:r>
      <w:r>
        <w:rPr>
          <w:rFonts w:hint="eastAsia" w:ascii="楷体" w:hAnsi="楷体" w:eastAsia="楷体"/>
          <w:lang w:eastAsia="zh-CN"/>
        </w:rPr>
        <w:t>日</w:t>
      </w:r>
      <w:r>
        <w:rPr>
          <w:rFonts w:hint="eastAsia" w:ascii="楷体" w:hAnsi="楷体" w:eastAsia="楷体"/>
          <w:lang w:eastAsia="zh-CN"/>
        </w:rPr>
        <w:tab/>
      </w:r>
    </w:p>
    <w:p w14:paraId="1BA41EED">
      <w:pPr>
        <w:spacing w:line="300" w:lineRule="exact"/>
        <w:jc w:val="both"/>
        <w:rPr>
          <w:rFonts w:hint="eastAsia" w:ascii="楷体" w:hAnsi="楷体" w:eastAsia="楷体" w:cs="Arial"/>
          <w:color w:val="000000"/>
          <w:lang w:eastAsia="zh-CN"/>
        </w:rPr>
      </w:pPr>
    </w:p>
    <w:p w14:paraId="22CA46EA">
      <w:pPr>
        <w:spacing w:line="300" w:lineRule="exact"/>
        <w:jc w:val="both"/>
        <w:rPr>
          <w:rFonts w:hint="eastAsia" w:ascii="楷体" w:hAnsi="楷体" w:eastAsia="楷体" w:cs="Arial"/>
          <w:color w:val="000000"/>
          <w:lang w:eastAsia="zh-CN"/>
        </w:rPr>
      </w:pPr>
    </w:p>
    <w:p w14:paraId="38C1DEE9">
      <w:pPr>
        <w:spacing w:line="300" w:lineRule="exact"/>
        <w:jc w:val="both"/>
        <w:rPr>
          <w:rFonts w:eastAsia="楷体"/>
          <w:lang w:eastAsia="zh-CN"/>
        </w:rPr>
      </w:pPr>
      <w:r>
        <w:rPr>
          <w:rFonts w:hint="eastAsia" w:ascii="楷体" w:hAnsi="楷体" w:eastAsia="楷体" w:cs="Arial"/>
          <w:color w:val="000000"/>
          <w:lang w:eastAsia="zh-CN"/>
        </w:rPr>
        <w:t>注：本协议一式两份。</w:t>
      </w:r>
    </w:p>
    <w:sectPr>
      <w:headerReference r:id="rId5" w:type="default"/>
      <w:footerReference r:id="rId6" w:type="default"/>
      <w:pgSz w:w="11906" w:h="16838"/>
      <w:pgMar w:top="0" w:right="851" w:bottom="518" w:left="851" w:header="131" w:footer="13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F23E1">
    <w:pPr>
      <w:pStyle w:val="2"/>
      <w:tabs>
        <w:tab w:val="left" w:pos="5740"/>
        <w:tab w:val="clear" w:pos="4153"/>
        <w:tab w:val="clear" w:pos="8306"/>
      </w:tabs>
      <w:rPr>
        <w:rFonts w:ascii="宋体" w:hAnsi="宋体"/>
        <w:sz w:val="21"/>
        <w:szCs w:val="21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37465</wp:posOffset>
              </wp:positionH>
              <wp:positionV relativeFrom="paragraph">
                <wp:posOffset>-220345</wp:posOffset>
              </wp:positionV>
              <wp:extent cx="6400800" cy="0"/>
              <wp:effectExtent l="8890" t="8255" r="10160" b="10795"/>
              <wp:wrapNone/>
              <wp:docPr id="77669431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2.95pt;margin-top:-17.35pt;height:0pt;width:504pt;z-index:251659264;mso-width-relative:page;mso-height-relative:page;" filled="f" stroked="t" coordsize="21600,21600" o:gfxdata="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uvkKbXAAAACgEAAA8AAAAAAAAAAQAgAAAAIgAA&#10;AGRycy9kb3ducmV2LnhtbFBLAQIUABQAAAAIAIdO4kABd/jf0AEAAKkDAAAOAAAAAAAAAAEAIAAA&#10;ACYBAABkcnMvZTJvRG9jLnhtbFBLBQYAAAAABgAGAFkBAABo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宋体" w:hAnsi="宋体"/>
        <w:sz w:val="21"/>
        <w:szCs w:val="21"/>
      </w:rPr>
      <w:tab/>
    </w:r>
  </w:p>
  <w:p w14:paraId="420CB662">
    <w:pPr>
      <w:pStyle w:val="2"/>
      <w:ind w:left="1920" w:leftChars="800" w:firstLine="720" w:firstLineChars="300"/>
      <w:rPr>
        <w:rFonts w:ascii="宋体" w:hAns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FEB6B">
    <w:pPr>
      <w:pStyle w:val="3"/>
      <w:tabs>
        <w:tab w:val="left" w:pos="6877"/>
      </w:tabs>
      <w:jc w:val="left"/>
      <w:rPr>
        <w:rFonts w:hint="eastAsia" w:ascii="微软雅黑" w:hAnsi="微软雅黑" w:eastAsia="微软雅黑" w:cs="微软雅黑"/>
        <w:lang w:eastAsia="zh-CN"/>
      </w:rPr>
    </w:pPr>
    <w:r>
      <w:rPr>
        <w:rFonts w:hint="eastAsia" w:ascii="微软雅黑" w:hAnsi="微软雅黑" w:eastAsia="微软雅黑" w:cs="微软雅黑"/>
        <w:lang w:eastAsia="zh-CN"/>
      </w:rPr>
      <w:tab/>
    </w:r>
  </w:p>
  <w:p w14:paraId="50B1F197">
    <w:pPr>
      <w:pStyle w:val="3"/>
      <w:tabs>
        <w:tab w:val="left" w:pos="6877"/>
      </w:tabs>
      <w:jc w:val="left"/>
      <w:rPr>
        <w:rFonts w:hint="eastAsia" w:ascii="微软雅黑" w:hAnsi="微软雅黑" w:eastAsia="微软雅黑" w:cs="微软雅黑"/>
        <w:lang w:val="en-US" w:eastAsia="zh-CN"/>
      </w:rPr>
    </w:pPr>
    <w:r>
      <w:rPr>
        <w:rFonts w:hint="eastAsia" w:ascii="微软雅黑" w:hAnsi="微软雅黑" w:eastAsia="微软雅黑" w:cs="微软雅黑"/>
        <w:lang w:eastAsia="zh-CN"/>
      </w:rPr>
      <w:t>山东质联认证有限公司</w:t>
    </w:r>
    <w:r>
      <w:rPr>
        <w:rFonts w:hint="eastAsia" w:ascii="微软雅黑" w:hAnsi="微软雅黑" w:eastAsia="微软雅黑" w:cs="微软雅黑"/>
        <w:lang w:eastAsia="zh-CN"/>
      </w:rPr>
      <w:tab/>
    </w:r>
    <w:r>
      <w:rPr>
        <w:rFonts w:hint="eastAsia" w:ascii="微软雅黑" w:hAnsi="微软雅黑" w:eastAsia="微软雅黑" w:cs="微软雅黑"/>
        <w:lang w:val="en-US" w:eastAsia="zh-CN"/>
      </w:rPr>
      <w:t xml:space="preserve">                                                                             </w:t>
    </w:r>
    <w:r>
      <w:rPr>
        <w:rFonts w:hint="eastAsia" w:ascii="微软雅黑" w:hAnsi="微软雅黑" w:eastAsia="微软雅黑" w:cs="微软雅黑"/>
      </w:rPr>
      <w:t>CX-12-JL0</w:t>
    </w:r>
    <w:r>
      <w:rPr>
        <w:rFonts w:hint="eastAsia" w:ascii="微软雅黑" w:hAnsi="微软雅黑" w:eastAsia="微软雅黑" w:cs="微软雅黑"/>
        <w:lang w:val="en-US" w:eastAsia="zh-CN"/>
      </w:rPr>
      <w:t>7B</w:t>
    </w:r>
  </w:p>
  <w:p w14:paraId="6D74EADE">
    <w:pPr>
      <w:pStyle w:val="3"/>
      <w:pBdr>
        <w:bottom w:val="none" w:color="auto" w:sz="0" w:space="0"/>
      </w:pBdr>
      <w:rPr>
        <w:rFonts w:hint="default"/>
        <w:lang w:val="en-US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46370"/>
          <wp:effectExtent l="0" t="0" r="8890" b="11430"/>
          <wp:wrapNone/>
          <wp:docPr id="1" name="WordPictureWatermark28814" descr="微信图片_2024091709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814" descr="微信图片_2024091709524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4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NTc5NTJmYzQxMTk5ZWM0NDljNjVkZTBjNTI1MTQifQ=="/>
  </w:docVars>
  <w:rsids>
    <w:rsidRoot w:val="0011644B"/>
    <w:rsid w:val="00017328"/>
    <w:rsid w:val="00064B85"/>
    <w:rsid w:val="00083558"/>
    <w:rsid w:val="000D4DF6"/>
    <w:rsid w:val="000E7E49"/>
    <w:rsid w:val="0011644B"/>
    <w:rsid w:val="0011730D"/>
    <w:rsid w:val="00191CCE"/>
    <w:rsid w:val="001F07DD"/>
    <w:rsid w:val="0020564E"/>
    <w:rsid w:val="002244A9"/>
    <w:rsid w:val="00267FBD"/>
    <w:rsid w:val="00277AF9"/>
    <w:rsid w:val="002D6A70"/>
    <w:rsid w:val="00330A2D"/>
    <w:rsid w:val="00333905"/>
    <w:rsid w:val="00335028"/>
    <w:rsid w:val="003420AB"/>
    <w:rsid w:val="00351D5C"/>
    <w:rsid w:val="00357431"/>
    <w:rsid w:val="003607E3"/>
    <w:rsid w:val="00380955"/>
    <w:rsid w:val="00386457"/>
    <w:rsid w:val="003B2371"/>
    <w:rsid w:val="003E46D1"/>
    <w:rsid w:val="003F2D41"/>
    <w:rsid w:val="004067EC"/>
    <w:rsid w:val="00424B67"/>
    <w:rsid w:val="00472E63"/>
    <w:rsid w:val="004A5483"/>
    <w:rsid w:val="004E1F63"/>
    <w:rsid w:val="004F1643"/>
    <w:rsid w:val="005157FB"/>
    <w:rsid w:val="00520331"/>
    <w:rsid w:val="0052754A"/>
    <w:rsid w:val="0053391C"/>
    <w:rsid w:val="00554E8B"/>
    <w:rsid w:val="00565F6C"/>
    <w:rsid w:val="0056647E"/>
    <w:rsid w:val="005724F0"/>
    <w:rsid w:val="005A3CE6"/>
    <w:rsid w:val="00613E0E"/>
    <w:rsid w:val="00644D07"/>
    <w:rsid w:val="00674324"/>
    <w:rsid w:val="006B1433"/>
    <w:rsid w:val="006C3730"/>
    <w:rsid w:val="006D46AE"/>
    <w:rsid w:val="006D7AED"/>
    <w:rsid w:val="00721F7E"/>
    <w:rsid w:val="00742814"/>
    <w:rsid w:val="00751137"/>
    <w:rsid w:val="00756E22"/>
    <w:rsid w:val="00771987"/>
    <w:rsid w:val="00775CBD"/>
    <w:rsid w:val="007E6A98"/>
    <w:rsid w:val="00852428"/>
    <w:rsid w:val="00853624"/>
    <w:rsid w:val="008C0454"/>
    <w:rsid w:val="008E1741"/>
    <w:rsid w:val="008E2CE9"/>
    <w:rsid w:val="008F3DBC"/>
    <w:rsid w:val="00916D3C"/>
    <w:rsid w:val="009243C5"/>
    <w:rsid w:val="00930490"/>
    <w:rsid w:val="00955981"/>
    <w:rsid w:val="009618C1"/>
    <w:rsid w:val="00981C65"/>
    <w:rsid w:val="00991D86"/>
    <w:rsid w:val="009B15D0"/>
    <w:rsid w:val="009D5C41"/>
    <w:rsid w:val="009F20B5"/>
    <w:rsid w:val="00A1606F"/>
    <w:rsid w:val="00A64E2D"/>
    <w:rsid w:val="00A7153B"/>
    <w:rsid w:val="00A75D49"/>
    <w:rsid w:val="00AC6DEF"/>
    <w:rsid w:val="00AE23BF"/>
    <w:rsid w:val="00AE2B56"/>
    <w:rsid w:val="00AF2838"/>
    <w:rsid w:val="00BD6F61"/>
    <w:rsid w:val="00BE1658"/>
    <w:rsid w:val="00BE1E6F"/>
    <w:rsid w:val="00C56182"/>
    <w:rsid w:val="00C67E8D"/>
    <w:rsid w:val="00C822DF"/>
    <w:rsid w:val="00CA1DC1"/>
    <w:rsid w:val="00CA57F8"/>
    <w:rsid w:val="00CE2428"/>
    <w:rsid w:val="00D0790C"/>
    <w:rsid w:val="00D10D2C"/>
    <w:rsid w:val="00D875FB"/>
    <w:rsid w:val="00DD51A8"/>
    <w:rsid w:val="00DF59E7"/>
    <w:rsid w:val="00DF5CC6"/>
    <w:rsid w:val="00E23814"/>
    <w:rsid w:val="00E44206"/>
    <w:rsid w:val="00E46909"/>
    <w:rsid w:val="00E60DD2"/>
    <w:rsid w:val="00E9375A"/>
    <w:rsid w:val="00F122E0"/>
    <w:rsid w:val="00F446F4"/>
    <w:rsid w:val="00FD50CD"/>
    <w:rsid w:val="0313040E"/>
    <w:rsid w:val="0FC82E38"/>
    <w:rsid w:val="12394975"/>
    <w:rsid w:val="1A395857"/>
    <w:rsid w:val="1B4F5B7C"/>
    <w:rsid w:val="255D07EC"/>
    <w:rsid w:val="29057462"/>
    <w:rsid w:val="296027A8"/>
    <w:rsid w:val="2C034324"/>
    <w:rsid w:val="301B3A0F"/>
    <w:rsid w:val="305331A8"/>
    <w:rsid w:val="33C57F19"/>
    <w:rsid w:val="38F22A72"/>
    <w:rsid w:val="39C01358"/>
    <w:rsid w:val="3C0D3179"/>
    <w:rsid w:val="3D4E0F7F"/>
    <w:rsid w:val="449C4CC6"/>
    <w:rsid w:val="50333D0F"/>
    <w:rsid w:val="51C875A8"/>
    <w:rsid w:val="57120C94"/>
    <w:rsid w:val="58E420A1"/>
    <w:rsid w:val="5F8E1258"/>
    <w:rsid w:val="62A379BF"/>
    <w:rsid w:val="67896ED4"/>
    <w:rsid w:val="67C4479B"/>
    <w:rsid w:val="6C6162B2"/>
    <w:rsid w:val="6CA5091A"/>
    <w:rsid w:val="6CAB3BF1"/>
    <w:rsid w:val="6CC96421"/>
    <w:rsid w:val="6D557CCD"/>
    <w:rsid w:val="6E084650"/>
    <w:rsid w:val="70650AC7"/>
    <w:rsid w:val="706A16A8"/>
    <w:rsid w:val="70E92D5F"/>
    <w:rsid w:val="712A5284"/>
    <w:rsid w:val="76FA74A7"/>
    <w:rsid w:val="7AA70279"/>
    <w:rsid w:val="7B5A64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PMingLiU" w:cs="Times New Roman"/>
      <w:sz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473</Characters>
  <Lines>26</Lines>
  <Paragraphs>7</Paragraphs>
  <TotalTime>14</TotalTime>
  <ScaleCrop>false</ScaleCrop>
  <LinksUpToDate>false</LinksUpToDate>
  <CharactersWithSpaces>951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2023-10-08T03:24:00Z</dcterms:created>
  <dc:creator>server</dc:creator>
  <cp:lastModifiedBy>xu 敬杰</cp:lastModifiedBy>
  <cp:lastPrinted>2011-10-10T08:58:00Z</cp:lastPrinted>
  <dcterms:modified xsi:type="dcterms:W3CDTF">2025-08-02T04:28:05Z</dcterms:modified>
  <dc:title>内部联系单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02D9AC0DF59F4002986C8117C80429D0_13</vt:lpwstr>
  </property>
  <property fmtid="{D5CDD505-2E9C-101B-9397-08002B2CF9AE}" pid="4" name="KSOTemplateDocerSaveRecord">
    <vt:lpwstr>eyJoZGlkIjoiZDY0NTc5NTJmYzQxMTk5ZWM0NDljNjVkZTBjNTI1MTQiLCJ1c2VySWQiOiIxMTUzMDI3OTM4In0=</vt:lpwstr>
  </property>
</Properties>
</file>